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6" w:rsidRPr="003155F6" w:rsidRDefault="003155F6" w:rsidP="003155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48"/>
          <w:szCs w:val="48"/>
          <w:lang w:eastAsia="pt-BR"/>
        </w:rPr>
      </w:pPr>
      <w:r w:rsidRPr="003155F6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48"/>
          <w:szCs w:val="48"/>
          <w:lang w:eastAsia="pt-BR"/>
        </w:rPr>
        <w:t xml:space="preserve">Numeração </w:t>
      </w:r>
      <w:r w:rsidRPr="00FC2ECA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48"/>
          <w:szCs w:val="48"/>
          <w:lang w:eastAsia="pt-BR"/>
        </w:rPr>
        <w:t>M</w:t>
      </w:r>
      <w:r w:rsidRPr="003155F6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48"/>
          <w:szCs w:val="48"/>
          <w:lang w:eastAsia="pt-BR"/>
        </w:rPr>
        <w:t>aia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Imagine um sistema de numeração que a base seja 20?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Resultado da soma do número de dedos das mãos e dos pés? Base 20? Mas o que isso quer dizer?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Então vejamos, nosso sistema de numeração é indo-arábico, ele usa um sistema de numeração posicional. Isso significa que a posição ocupada por cada algarismo em um número altera seu valor de uma potência de 10 (na base 10 = números dedos das mãos) para cada casa à esquerda.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Por exemplo, no sistema decimal (base 10), no número 125 o algarismo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1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representa 100 (uma centena) , o 2 representa 20 (duas dezenas) e o 5 representa 5 mesmo (5 unidades).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Assim, em nossa notação, 125 = 100 + 20 + 5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A base 10 é hoje a mais usualmente utilizada, embora não seja a única. No comércio podemos pedir uma dúzia de rosas ou uma “grosa” de parafusos (que possuem base 12), nosso tempo é marcado em minutos e segundos (base 60). Os computadores utilizam o sistema binário (base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2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), onde programadores, por facilidade, usam em geral uma base que seja de potência de 2, tal como 24 (base 16 ou sistema hexadecimal) ou eventualmente ainda 23 (base 8 ou sistema </w:t>
      </w:r>
      <w:proofErr w:type="spell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octal</w:t>
      </w:r>
      <w:proofErr w:type="spell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).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No decorrer da história encontramos vários sistemas de numeração elaborados por grandes civilizações, como os egípcios, os babilônicos, os romanos, os chineses e os maias.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É sobre esse último, que iremos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tratar ,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o sistema desenvolvido pelos maias, uma civilização que viveu muito próximo de nós. Por mais de mil anos, habitaram a região onde se localiza o sul do México e a América Central.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FC2ECA">
        <w:rPr>
          <w:rFonts w:ascii="Times New Roman" w:eastAsia="Times New Roman" w:hAnsi="Times New Roman" w:cs="Times New Roman"/>
          <w:noProof/>
          <w:color w:val="4F6228" w:themeColor="accent3" w:themeShade="80"/>
          <w:sz w:val="24"/>
          <w:szCs w:val="24"/>
          <w:lang w:eastAsia="pt-BR"/>
        </w:rPr>
        <w:drawing>
          <wp:inline distT="0" distB="0" distL="0" distR="0">
            <wp:extent cx="3329940" cy="2527300"/>
            <wp:effectExtent l="19050" t="0" r="3810" b="0"/>
            <wp:docPr id="5" name="Imagem 5" descr="http://portaldoprofessor.mec.gov.br/storage/discovirtual/galerias/imagem/0000000398/md.000000234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aldoprofessor.mec.gov.br/storage/discovirtual/galerias/imagem/0000000398/md.000000234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F6" w:rsidRPr="003155F6" w:rsidRDefault="003155F6" w:rsidP="0031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lastRenderedPageBreak/>
        <w:t xml:space="preserve">Provavelmente, foi a mais antiga das civilizações pré-colombianas, surgiram no século IV d.C. na Península de Yucatán, onde hoje ficam o México, Belize e Guatemala. Jamais formaram um império, embora possuíssem uma cultura comum.    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Eram muito curiosos em relação ao movimento dos astros e estrelas, sendo também responsáveis por conhecimentos de Astronomia. Com este saber, os maias desenvolveram calendários precisos. Ao contrário de muitos povos, eles não se referiam as fases da Lua para medir o tempo. Para eles, a lua era um deus covarde, desta forma, mediam o tempo a partir dos vinte dedos, definindo meses de vinte dias.  Essa noção de número não ajudava apenas na Astronomia, mas também na administração de todo o reino para a cobrança de impostos das tribos súditas.   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Para representar os números, se utilizavam da combinação de três símbolos: um ponto, uma barra horizontal e uma concha; onde o ponto = 1 unidade, a barra = 5 unidades e a concha=0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FC2ECA">
        <w:rPr>
          <w:rFonts w:ascii="Times New Roman" w:eastAsia="Times New Roman" w:hAnsi="Times New Roman" w:cs="Times New Roman"/>
          <w:noProof/>
          <w:color w:val="4F6228" w:themeColor="accent3" w:themeShade="80"/>
          <w:sz w:val="24"/>
          <w:szCs w:val="24"/>
          <w:lang w:eastAsia="pt-BR"/>
        </w:rPr>
        <w:drawing>
          <wp:inline distT="0" distB="0" distL="0" distR="0">
            <wp:extent cx="3329940" cy="3821430"/>
            <wp:effectExtent l="19050" t="0" r="3810" b="0"/>
            <wp:docPr id="6" name="Imagem 6" descr="http://portaldoprofessor.mec.gov.br/storage/discovirtual/galerias/imagem/0000000398/md.000000234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aldoprofessor.mec.gov.br/storage/discovirtual/galerias/imagem/0000000398/md.000000234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F6" w:rsidRPr="003155F6" w:rsidRDefault="003155F6" w:rsidP="0031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O sistema ponto-barra, foi criado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4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ou 5 século a.C.</w:t>
      </w: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br/>
        <w:t xml:space="preserve">Fonte: IMENES, </w:t>
      </w:r>
      <w:proofErr w:type="spell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L.M.</w:t>
      </w:r>
      <w:proofErr w:type="spell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Os números na história da civilização. São Paulo: </w:t>
      </w:r>
      <w:proofErr w:type="spell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Scipione</w:t>
      </w:r>
      <w:proofErr w:type="spell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, 1999. (Coleção Vivendo a matemática).   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Para grande surpresa deste sistema de numeração, aparece o zero, pois ele facilitava operações matemáticas e contribuía no caráter posicional da numeração maia.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Sabendo que o ponto significa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1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e a barra 5, para ler os números acima você deve apenas somar os símbolos. Pontinhos representados em cima das barrinhas.   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lastRenderedPageBreak/>
        <w:t xml:space="preserve">Mas e para representar o número a partir do número 20? Usaríamos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4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barras?  Observe a figura abaixo...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FC2ECA">
        <w:rPr>
          <w:rFonts w:ascii="Times New Roman" w:eastAsia="Times New Roman" w:hAnsi="Times New Roman" w:cs="Times New Roman"/>
          <w:noProof/>
          <w:color w:val="4F6228" w:themeColor="accent3" w:themeShade="80"/>
          <w:sz w:val="24"/>
          <w:szCs w:val="24"/>
          <w:lang w:eastAsia="pt-BR"/>
        </w:rPr>
        <w:drawing>
          <wp:inline distT="0" distB="0" distL="0" distR="0">
            <wp:extent cx="3329940" cy="1578610"/>
            <wp:effectExtent l="19050" t="0" r="3810" b="0"/>
            <wp:docPr id="7" name="Imagem 7" descr="http://portaldoprofessor.mec.gov.br/storage/discovirtual/galerias/imagem/0000000398/md.000000234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aldoprofessor.mec.gov.br/storage/discovirtual/galerias/imagem/0000000398/md.000000234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F6" w:rsidRPr="003155F6" w:rsidRDefault="003155F6" w:rsidP="0031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Fonte: IMENES, </w:t>
      </w:r>
      <w:proofErr w:type="spell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L.M.</w:t>
      </w:r>
      <w:proofErr w:type="spell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Os números na história da civilização. São Paulo: </w:t>
      </w:r>
      <w:proofErr w:type="spell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Scipione</w:t>
      </w:r>
      <w:proofErr w:type="spell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, 1999. (Coleção Vivendo a matemática).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O número 20 era representado por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1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ponto e 1 concha, o número 21 por 2 pontos, o 22 por 3 pontos...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e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assim sucessivamente. Porém é importante observar a posição que cada ponto </w:t>
      </w:r>
      <w:proofErr w:type="gram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ocupa,</w:t>
      </w:r>
      <w:proofErr w:type="gram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 isso é o que faz a diferença. </w:t>
      </w:r>
    </w:p>
    <w:p w:rsidR="003155F6" w:rsidRPr="003155F6" w:rsidRDefault="003155F6" w:rsidP="0031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</w:pPr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Curiosamente, parece confuso, mas vamos tentar entender a </w:t>
      </w:r>
      <w:proofErr w:type="spellStart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>sequência</w:t>
      </w:r>
      <w:proofErr w:type="spellEnd"/>
      <w:r w:rsidRPr="003155F6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t-BR"/>
        </w:rPr>
        <w:t xml:space="preserve">.    </w:t>
      </w:r>
    </w:p>
    <w:p w:rsidR="00860261" w:rsidRPr="00FC2ECA" w:rsidRDefault="00860261">
      <w:pPr>
        <w:rPr>
          <w:color w:val="4F6228" w:themeColor="accent3" w:themeShade="80"/>
        </w:rPr>
      </w:pPr>
    </w:p>
    <w:sectPr w:rsidR="00860261" w:rsidRPr="00FC2ECA" w:rsidSect="00860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3C4"/>
    <w:multiLevelType w:val="multilevel"/>
    <w:tmpl w:val="97EA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E55F7"/>
    <w:multiLevelType w:val="multilevel"/>
    <w:tmpl w:val="C0D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55F6"/>
    <w:rsid w:val="0000162E"/>
    <w:rsid w:val="0004371D"/>
    <w:rsid w:val="000D53C8"/>
    <w:rsid w:val="001108CC"/>
    <w:rsid w:val="00113000"/>
    <w:rsid w:val="00167825"/>
    <w:rsid w:val="00182157"/>
    <w:rsid w:val="001D62F5"/>
    <w:rsid w:val="002D27FE"/>
    <w:rsid w:val="002F5813"/>
    <w:rsid w:val="003155F6"/>
    <w:rsid w:val="003455D0"/>
    <w:rsid w:val="00365813"/>
    <w:rsid w:val="0039313A"/>
    <w:rsid w:val="00396623"/>
    <w:rsid w:val="0040543D"/>
    <w:rsid w:val="0041118D"/>
    <w:rsid w:val="00513FDC"/>
    <w:rsid w:val="005C5FC1"/>
    <w:rsid w:val="005D5329"/>
    <w:rsid w:val="00623D8C"/>
    <w:rsid w:val="0070038C"/>
    <w:rsid w:val="00716EA8"/>
    <w:rsid w:val="00771FE3"/>
    <w:rsid w:val="007C2929"/>
    <w:rsid w:val="007C7F5D"/>
    <w:rsid w:val="007E5869"/>
    <w:rsid w:val="00803B1B"/>
    <w:rsid w:val="00860261"/>
    <w:rsid w:val="008669AE"/>
    <w:rsid w:val="00866F0C"/>
    <w:rsid w:val="00891A40"/>
    <w:rsid w:val="008D0151"/>
    <w:rsid w:val="00942D02"/>
    <w:rsid w:val="009A231E"/>
    <w:rsid w:val="009B2770"/>
    <w:rsid w:val="009F6B2A"/>
    <w:rsid w:val="00A83603"/>
    <w:rsid w:val="00AA6EDB"/>
    <w:rsid w:val="00AB132E"/>
    <w:rsid w:val="00AD41C1"/>
    <w:rsid w:val="00AE41A6"/>
    <w:rsid w:val="00B02EB1"/>
    <w:rsid w:val="00B16AF5"/>
    <w:rsid w:val="00B20522"/>
    <w:rsid w:val="00B82691"/>
    <w:rsid w:val="00B84F39"/>
    <w:rsid w:val="00BC1753"/>
    <w:rsid w:val="00BE2744"/>
    <w:rsid w:val="00BE2788"/>
    <w:rsid w:val="00C16E9D"/>
    <w:rsid w:val="00C1799E"/>
    <w:rsid w:val="00C201E8"/>
    <w:rsid w:val="00C23BE0"/>
    <w:rsid w:val="00C44BC1"/>
    <w:rsid w:val="00C455BA"/>
    <w:rsid w:val="00C6450C"/>
    <w:rsid w:val="00C706C9"/>
    <w:rsid w:val="00C73F3D"/>
    <w:rsid w:val="00CD1813"/>
    <w:rsid w:val="00CD2834"/>
    <w:rsid w:val="00D04464"/>
    <w:rsid w:val="00D173DC"/>
    <w:rsid w:val="00D51D19"/>
    <w:rsid w:val="00D644A0"/>
    <w:rsid w:val="00DF3B5F"/>
    <w:rsid w:val="00E70262"/>
    <w:rsid w:val="00E8094E"/>
    <w:rsid w:val="00EE0970"/>
    <w:rsid w:val="00F0172E"/>
    <w:rsid w:val="00F76A1C"/>
    <w:rsid w:val="00FB358D"/>
    <w:rsid w:val="00FC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61"/>
  </w:style>
  <w:style w:type="paragraph" w:styleId="Ttulo1">
    <w:name w:val="heading 1"/>
    <w:basedOn w:val="Normal"/>
    <w:link w:val="Ttulo1Char"/>
    <w:uiPriority w:val="9"/>
    <w:qFormat/>
    <w:rsid w:val="00315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55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5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ortaldoprofessor.mec.gov.br/storage/discovirtual/galerias/imagem/0000000398/000000234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ortaldoprofessor.mec.gov.br/storage/discovirtual/galerias/imagem/0000000398/000000234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ortaldoprofessor.mec.gov.br/storage/discovirtual/galerias/imagem/0000000398/0000002344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Júnior Gravações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Júnior Gravações</dc:creator>
  <cp:keywords/>
  <dc:description/>
  <cp:lastModifiedBy>Júnior Gravações</cp:lastModifiedBy>
  <cp:revision>1</cp:revision>
  <dcterms:created xsi:type="dcterms:W3CDTF">2011-07-06T21:14:00Z</dcterms:created>
  <dcterms:modified xsi:type="dcterms:W3CDTF">2011-07-06T21:26:00Z</dcterms:modified>
</cp:coreProperties>
</file>